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09" w:rsidRPr="00126EF6" w:rsidRDefault="001A0A09" w:rsidP="001A0A09">
      <w:pPr>
        <w:spacing w:after="0" w:line="240" w:lineRule="auto"/>
        <w:jc w:val="center"/>
        <w:rPr>
          <w:rFonts w:ascii="Arial" w:hAnsi="Arial" w:cs="Arial"/>
          <w:b/>
        </w:rPr>
      </w:pPr>
      <w:r w:rsidRPr="00126EF6">
        <w:rPr>
          <w:rFonts w:ascii="Arial" w:hAnsi="Arial" w:cs="Arial"/>
          <w:b/>
        </w:rPr>
        <w:t>PROJETO DE LEI Nº 0</w:t>
      </w:r>
      <w:r>
        <w:rPr>
          <w:rFonts w:ascii="Arial" w:hAnsi="Arial" w:cs="Arial"/>
          <w:b/>
        </w:rPr>
        <w:t>30</w:t>
      </w:r>
      <w:r w:rsidRPr="00126EF6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13</w:t>
      </w:r>
      <w:r w:rsidRPr="00126EF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126EF6">
        <w:rPr>
          <w:rFonts w:ascii="Arial" w:hAnsi="Arial" w:cs="Arial"/>
          <w:b/>
        </w:rPr>
        <w:t xml:space="preserve"> DE </w:t>
      </w:r>
      <w:proofErr w:type="gramStart"/>
      <w:r w:rsidRPr="00126EF6">
        <w:rPr>
          <w:rFonts w:ascii="Arial" w:hAnsi="Arial" w:cs="Arial"/>
          <w:b/>
        </w:rPr>
        <w:t>2023</w:t>
      </w:r>
      <w:proofErr w:type="gramEnd"/>
    </w:p>
    <w:p w:rsidR="001A0A09" w:rsidRDefault="001A0A09" w:rsidP="001A0A09">
      <w:pPr>
        <w:jc w:val="both"/>
      </w:pPr>
    </w:p>
    <w:p w:rsidR="001A0A09" w:rsidRPr="00BF3868" w:rsidRDefault="001A0A09" w:rsidP="001A0A09">
      <w:pPr>
        <w:ind w:left="2835"/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sz w:val="24"/>
          <w:szCs w:val="24"/>
        </w:rPr>
        <w:t xml:space="preserve">Dispõe sobre o recebimento do 13° salário e 1/3 de férias dos Vereadores de </w:t>
      </w:r>
      <w:r w:rsidRPr="00BF3868">
        <w:rPr>
          <w:rFonts w:ascii="Arial" w:hAnsi="Arial" w:cs="Arial"/>
          <w:sz w:val="24"/>
          <w:szCs w:val="24"/>
        </w:rPr>
        <w:t>Ibaiti</w:t>
      </w:r>
      <w:r w:rsidRPr="00BF3868">
        <w:rPr>
          <w:rFonts w:ascii="Arial" w:hAnsi="Arial" w:cs="Arial"/>
          <w:sz w:val="24"/>
          <w:szCs w:val="24"/>
        </w:rPr>
        <w:t>, conforme especifica.</w:t>
      </w:r>
    </w:p>
    <w:p w:rsidR="001A0A09" w:rsidRPr="00BF3868" w:rsidRDefault="001A0A09" w:rsidP="001A0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0A09" w:rsidRPr="00BF3868" w:rsidRDefault="001A0A09" w:rsidP="001A0A0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38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  <w:r w:rsidRPr="00BF3868">
        <w:rPr>
          <w:rFonts w:ascii="Arial" w:hAnsi="Arial" w:cs="Arial"/>
          <w:sz w:val="24"/>
          <w:szCs w:val="24"/>
        </w:rPr>
        <w:t xml:space="preserve">A </w:t>
      </w:r>
      <w:r w:rsidRPr="00BF3868">
        <w:rPr>
          <w:rFonts w:ascii="Arial" w:hAnsi="Arial" w:cs="Arial"/>
          <w:b/>
          <w:bCs/>
          <w:caps/>
          <w:sz w:val="24"/>
          <w:szCs w:val="24"/>
        </w:rPr>
        <w:t>CâMARA MUNICIPAL DE IBAITI, ESTADO DO PARANÁ</w:t>
      </w:r>
      <w:r w:rsidRPr="00BF3868">
        <w:rPr>
          <w:rFonts w:ascii="Arial" w:hAnsi="Arial" w:cs="Arial"/>
          <w:caps/>
          <w:sz w:val="24"/>
          <w:szCs w:val="24"/>
        </w:rPr>
        <w:t xml:space="preserve">, </w:t>
      </w:r>
      <w:r w:rsidRPr="00BF3868">
        <w:rPr>
          <w:rFonts w:ascii="Arial" w:hAnsi="Arial" w:cs="Arial"/>
          <w:sz w:val="24"/>
          <w:szCs w:val="24"/>
        </w:rPr>
        <w:t xml:space="preserve">no uso de suas atribuições legais </w:t>
      </w:r>
      <w:r w:rsidRPr="00BF3868">
        <w:rPr>
          <w:rFonts w:ascii="Arial" w:hAnsi="Arial" w:cs="Arial"/>
          <w:b/>
          <w:bCs/>
          <w:sz w:val="24"/>
          <w:szCs w:val="24"/>
        </w:rPr>
        <w:t>APROVOU</w:t>
      </w:r>
      <w:r w:rsidRPr="00BF3868">
        <w:rPr>
          <w:rFonts w:ascii="Arial" w:hAnsi="Arial" w:cs="Arial"/>
          <w:sz w:val="24"/>
          <w:szCs w:val="24"/>
        </w:rPr>
        <w:t xml:space="preserve">, e, eu </w:t>
      </w:r>
      <w:r w:rsidRPr="00BF3868">
        <w:rPr>
          <w:rFonts w:ascii="Arial" w:hAnsi="Arial" w:cs="Arial"/>
          <w:b/>
          <w:bCs/>
          <w:sz w:val="24"/>
          <w:szCs w:val="24"/>
        </w:rPr>
        <w:t>PREFEITO MUNICIPAL</w:t>
      </w:r>
      <w:r w:rsidRPr="00BF3868">
        <w:rPr>
          <w:rFonts w:ascii="Arial" w:hAnsi="Arial" w:cs="Arial"/>
          <w:sz w:val="24"/>
          <w:szCs w:val="24"/>
        </w:rPr>
        <w:t xml:space="preserve">, </w:t>
      </w:r>
      <w:r w:rsidRPr="00BF3868">
        <w:rPr>
          <w:rFonts w:ascii="Arial" w:hAnsi="Arial" w:cs="Arial"/>
          <w:b/>
          <w:bCs/>
          <w:sz w:val="24"/>
          <w:szCs w:val="24"/>
        </w:rPr>
        <w:t>SANCIONO</w:t>
      </w:r>
      <w:r w:rsidRPr="00BF3868">
        <w:rPr>
          <w:rFonts w:ascii="Arial" w:hAnsi="Arial" w:cs="Arial"/>
          <w:sz w:val="24"/>
          <w:szCs w:val="24"/>
        </w:rPr>
        <w:t xml:space="preserve"> a seguinte </w:t>
      </w:r>
      <w:proofErr w:type="gramStart"/>
      <w:r w:rsidRPr="00BF3868">
        <w:rPr>
          <w:rFonts w:ascii="Arial" w:hAnsi="Arial" w:cs="Arial"/>
          <w:b/>
          <w:sz w:val="24"/>
          <w:szCs w:val="24"/>
        </w:rPr>
        <w:t>LEI</w:t>
      </w:r>
      <w:proofErr w:type="gramEnd"/>
    </w:p>
    <w:p w:rsidR="001A0A09" w:rsidRDefault="001A0A09" w:rsidP="001A0A09">
      <w:pPr>
        <w:jc w:val="both"/>
      </w:pP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Art. 1º</w:t>
      </w:r>
      <w:r w:rsidRPr="00BF3868">
        <w:rPr>
          <w:rFonts w:ascii="Arial" w:hAnsi="Arial" w:cs="Arial"/>
          <w:sz w:val="24"/>
          <w:szCs w:val="24"/>
        </w:rPr>
        <w:t xml:space="preserve"> Além do subsidio mensal, no mês de dezembro de cada ano, os Vereadores de </w:t>
      </w:r>
      <w:r w:rsidRPr="00BF3868">
        <w:rPr>
          <w:rFonts w:ascii="Arial" w:hAnsi="Arial" w:cs="Arial"/>
          <w:sz w:val="24"/>
          <w:szCs w:val="24"/>
        </w:rPr>
        <w:t>Ibaiti</w:t>
      </w:r>
      <w:r w:rsidRPr="00BF3868">
        <w:rPr>
          <w:rFonts w:ascii="Arial" w:hAnsi="Arial" w:cs="Arial"/>
          <w:sz w:val="24"/>
          <w:szCs w:val="24"/>
        </w:rPr>
        <w:t xml:space="preserve"> perceberão o </w:t>
      </w:r>
      <w:r w:rsidRPr="00BF3868">
        <w:rPr>
          <w:rFonts w:ascii="Arial" w:hAnsi="Arial" w:cs="Arial"/>
          <w:sz w:val="24"/>
          <w:szCs w:val="24"/>
        </w:rPr>
        <w:t xml:space="preserve">décimo terceiro </w:t>
      </w:r>
      <w:r w:rsidRPr="00BF3868">
        <w:rPr>
          <w:rFonts w:ascii="Arial" w:hAnsi="Arial" w:cs="Arial"/>
          <w:sz w:val="24"/>
          <w:szCs w:val="24"/>
        </w:rPr>
        <w:t>subsidio, nos termos do art. 7°, inciso VIII, da Constituição Federal, calculado proporcionalmente sobre os subsídios auferidos durante o ano.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1º</w:t>
      </w:r>
      <w:r w:rsidRPr="00BF3868">
        <w:rPr>
          <w:rFonts w:ascii="Arial" w:hAnsi="Arial" w:cs="Arial"/>
          <w:sz w:val="24"/>
          <w:szCs w:val="24"/>
        </w:rPr>
        <w:t xml:space="preserve"> O décimo terceiro subsídio será pago na mesma data em que for pago o décimo terceiro dos servidores do Poder Legislativo de</w:t>
      </w:r>
      <w:r w:rsidRPr="00BF3868">
        <w:rPr>
          <w:rFonts w:ascii="Arial" w:hAnsi="Arial" w:cs="Arial"/>
          <w:sz w:val="24"/>
          <w:szCs w:val="24"/>
        </w:rPr>
        <w:t xml:space="preserve"> Ibaiti</w:t>
      </w:r>
      <w:r w:rsidRPr="00BF3868">
        <w:rPr>
          <w:rFonts w:ascii="Arial" w:hAnsi="Arial" w:cs="Arial"/>
          <w:sz w:val="24"/>
          <w:szCs w:val="24"/>
        </w:rPr>
        <w:t>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2º</w:t>
      </w:r>
      <w:r w:rsidRPr="00BF3868">
        <w:rPr>
          <w:rFonts w:ascii="Arial" w:hAnsi="Arial" w:cs="Arial"/>
          <w:sz w:val="24"/>
          <w:szCs w:val="24"/>
        </w:rPr>
        <w:t xml:space="preserve"> Quando houver pagamento da metade da remuneraçã</w:t>
      </w:r>
      <w:r w:rsidRPr="00BF3868">
        <w:rPr>
          <w:rFonts w:ascii="Arial" w:hAnsi="Arial" w:cs="Arial"/>
          <w:sz w:val="24"/>
          <w:szCs w:val="24"/>
        </w:rPr>
        <w:t>o de um mês aos servidores, a tít</w:t>
      </w:r>
      <w:r w:rsidRPr="00BF3868">
        <w:rPr>
          <w:rFonts w:ascii="Arial" w:hAnsi="Arial" w:cs="Arial"/>
          <w:sz w:val="24"/>
          <w:szCs w:val="24"/>
        </w:rPr>
        <w:t>ulo de adiantamento do décimo terceiro salário, na forma da Lei Municipal, igual tratamento será dado aos vereadores.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3º</w:t>
      </w:r>
      <w:r w:rsidRPr="00BF3868">
        <w:rPr>
          <w:rFonts w:ascii="Arial" w:hAnsi="Arial" w:cs="Arial"/>
          <w:sz w:val="24"/>
          <w:szCs w:val="24"/>
        </w:rPr>
        <w:t xml:space="preserve"> Aplica-se o disposto neste artigo, no que </w:t>
      </w:r>
      <w:proofErr w:type="gramStart"/>
      <w:r w:rsidRPr="00BF3868">
        <w:rPr>
          <w:rFonts w:ascii="Arial" w:hAnsi="Arial" w:cs="Arial"/>
          <w:sz w:val="24"/>
          <w:szCs w:val="24"/>
        </w:rPr>
        <w:t>couber,</w:t>
      </w:r>
      <w:proofErr w:type="gramEnd"/>
      <w:r w:rsidRPr="00BF3868">
        <w:rPr>
          <w:rFonts w:ascii="Arial" w:hAnsi="Arial" w:cs="Arial"/>
          <w:sz w:val="24"/>
          <w:szCs w:val="24"/>
        </w:rPr>
        <w:t xml:space="preserve"> ao Vereador Suplente que tenha exercido a suplência por um período igual ou superior a 15 (quinze) dias consecutivos.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Art. 2º</w:t>
      </w:r>
      <w:r w:rsidRPr="00BF3868">
        <w:rPr>
          <w:rFonts w:ascii="Arial" w:hAnsi="Arial" w:cs="Arial"/>
          <w:sz w:val="24"/>
          <w:szCs w:val="24"/>
        </w:rPr>
        <w:t xml:space="preserve"> O Vereador, terá direito ao gozo de férias remuneradas de um período de 30 </w:t>
      </w:r>
      <w:r w:rsidRPr="00BF3868">
        <w:rPr>
          <w:rFonts w:ascii="Arial" w:hAnsi="Arial" w:cs="Arial"/>
          <w:sz w:val="24"/>
          <w:szCs w:val="24"/>
        </w:rPr>
        <w:t xml:space="preserve">(trinta) </w:t>
      </w:r>
      <w:r w:rsidRPr="00BF3868">
        <w:rPr>
          <w:rFonts w:ascii="Arial" w:hAnsi="Arial" w:cs="Arial"/>
          <w:sz w:val="24"/>
          <w:szCs w:val="24"/>
        </w:rPr>
        <w:t xml:space="preserve">dias acrescidas de 1/3 (um terço) do subsidio mensal, após cada </w:t>
      </w:r>
      <w:r w:rsidR="00BF3868" w:rsidRPr="00BF3868">
        <w:rPr>
          <w:rFonts w:ascii="Arial" w:hAnsi="Arial" w:cs="Arial"/>
          <w:sz w:val="24"/>
          <w:szCs w:val="24"/>
        </w:rPr>
        <w:t>período</w:t>
      </w:r>
      <w:r w:rsidRPr="00BF3868">
        <w:rPr>
          <w:rFonts w:ascii="Arial" w:hAnsi="Arial" w:cs="Arial"/>
          <w:sz w:val="24"/>
          <w:szCs w:val="24"/>
        </w:rPr>
        <w:t xml:space="preserve"> de 12 (doze) meses de exercício.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1º</w:t>
      </w:r>
      <w:r w:rsidRPr="00BF3868">
        <w:rPr>
          <w:rFonts w:ascii="Arial" w:hAnsi="Arial" w:cs="Arial"/>
          <w:sz w:val="24"/>
          <w:szCs w:val="24"/>
        </w:rPr>
        <w:t xml:space="preserve"> O gozo de férias de que trata o caput deste artigo será usufru</w:t>
      </w:r>
      <w:r w:rsidR="0030204E" w:rsidRPr="00BF3868">
        <w:rPr>
          <w:rFonts w:ascii="Arial" w:hAnsi="Arial" w:cs="Arial"/>
          <w:sz w:val="24"/>
          <w:szCs w:val="24"/>
        </w:rPr>
        <w:t>í</w:t>
      </w:r>
      <w:r w:rsidRPr="00BF3868">
        <w:rPr>
          <w:rFonts w:ascii="Arial" w:hAnsi="Arial" w:cs="Arial"/>
          <w:sz w:val="24"/>
          <w:szCs w:val="24"/>
        </w:rPr>
        <w:t xml:space="preserve">do durante o período do recesso parlamentar nos meses de janeiro e/ou julho de cada </w:t>
      </w:r>
      <w:r w:rsidRPr="00BF3868">
        <w:rPr>
          <w:rFonts w:ascii="Arial" w:hAnsi="Arial" w:cs="Arial"/>
          <w:sz w:val="24"/>
          <w:szCs w:val="24"/>
        </w:rPr>
        <w:t>ano de forma continua ou em perí</w:t>
      </w:r>
      <w:r w:rsidR="0030204E" w:rsidRPr="00BF3868">
        <w:rPr>
          <w:rFonts w:ascii="Arial" w:hAnsi="Arial" w:cs="Arial"/>
          <w:sz w:val="24"/>
          <w:szCs w:val="24"/>
        </w:rPr>
        <w:t>o</w:t>
      </w:r>
      <w:r w:rsidRPr="00BF3868">
        <w:rPr>
          <w:rFonts w:ascii="Arial" w:hAnsi="Arial" w:cs="Arial"/>
          <w:sz w:val="24"/>
          <w:szCs w:val="24"/>
        </w:rPr>
        <w:t>dos fracionados de 15 (quinze) dias.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2º</w:t>
      </w:r>
      <w:r w:rsidRPr="00BF3868">
        <w:rPr>
          <w:rFonts w:ascii="Arial" w:hAnsi="Arial" w:cs="Arial"/>
          <w:sz w:val="24"/>
          <w:szCs w:val="24"/>
        </w:rPr>
        <w:t xml:space="preserve"> O requerimento que solicitar férias deverá ser encaminhado até o dia 15 (quinze) d</w:t>
      </w:r>
      <w:r w:rsidR="0030204E" w:rsidRPr="00BF3868">
        <w:rPr>
          <w:rFonts w:ascii="Arial" w:hAnsi="Arial" w:cs="Arial"/>
          <w:sz w:val="24"/>
          <w:szCs w:val="24"/>
        </w:rPr>
        <w:t>o</w:t>
      </w:r>
      <w:r w:rsidRPr="00BF3868">
        <w:rPr>
          <w:rFonts w:ascii="Arial" w:hAnsi="Arial" w:cs="Arial"/>
          <w:sz w:val="24"/>
          <w:szCs w:val="24"/>
        </w:rPr>
        <w:t xml:space="preserve"> </w:t>
      </w:r>
      <w:r w:rsidRPr="00BF3868">
        <w:rPr>
          <w:rFonts w:ascii="Arial" w:hAnsi="Arial" w:cs="Arial"/>
          <w:sz w:val="24"/>
          <w:szCs w:val="24"/>
        </w:rPr>
        <w:t>mês anterior ao início do gozo para percepção do terço constitucional juntamente com o pagamento do mês anterior.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§3º</w:t>
      </w:r>
      <w:r w:rsidRPr="00BF3868">
        <w:rPr>
          <w:rFonts w:ascii="Arial" w:hAnsi="Arial" w:cs="Arial"/>
          <w:sz w:val="24"/>
          <w:szCs w:val="24"/>
        </w:rPr>
        <w:t xml:space="preserve"> As férias dos Vereadores poderão ser interrompidas em virtude de convocação extraordinária na forma prevista na Lei Orgânica e no Regimento Interno da Câmara Municipal, hipótese na qual o valor pago a título de terço de </w:t>
      </w:r>
      <w:r w:rsidRPr="00BF3868">
        <w:rPr>
          <w:rFonts w:ascii="Arial" w:hAnsi="Arial" w:cs="Arial"/>
          <w:sz w:val="24"/>
          <w:szCs w:val="24"/>
        </w:rPr>
        <w:lastRenderedPageBreak/>
        <w:t xml:space="preserve">férias referente ao </w:t>
      </w:r>
      <w:r w:rsidR="0030204E" w:rsidRPr="00BF3868">
        <w:rPr>
          <w:rFonts w:ascii="Arial" w:hAnsi="Arial" w:cs="Arial"/>
          <w:sz w:val="24"/>
          <w:szCs w:val="24"/>
        </w:rPr>
        <w:t>período</w:t>
      </w:r>
      <w:r w:rsidRPr="00BF3868">
        <w:rPr>
          <w:rFonts w:ascii="Arial" w:hAnsi="Arial" w:cs="Arial"/>
          <w:sz w:val="24"/>
          <w:szCs w:val="24"/>
        </w:rPr>
        <w:t xml:space="preserve"> não gozado será descontado de uma única vez em folha de pagamento do m</w:t>
      </w:r>
      <w:r w:rsidR="0030204E" w:rsidRPr="00BF3868">
        <w:rPr>
          <w:rFonts w:ascii="Arial" w:hAnsi="Arial" w:cs="Arial"/>
          <w:sz w:val="24"/>
          <w:szCs w:val="24"/>
        </w:rPr>
        <w:t>ê</w:t>
      </w:r>
      <w:r w:rsidRPr="00BF3868">
        <w:rPr>
          <w:rFonts w:ascii="Arial" w:hAnsi="Arial" w:cs="Arial"/>
          <w:sz w:val="24"/>
          <w:szCs w:val="24"/>
        </w:rPr>
        <w:t>s subsequente.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§4º</w:t>
      </w:r>
      <w:r w:rsidRPr="00BF3868">
        <w:rPr>
          <w:rFonts w:ascii="Arial" w:hAnsi="Arial" w:cs="Arial"/>
          <w:sz w:val="24"/>
          <w:szCs w:val="24"/>
        </w:rPr>
        <w:t xml:space="preserve"> O Vereador que tiver o seu mandato extinto será indenizado pelo </w:t>
      </w:r>
      <w:r w:rsidR="0030204E" w:rsidRPr="00BF3868">
        <w:rPr>
          <w:rFonts w:ascii="Arial" w:hAnsi="Arial" w:cs="Arial"/>
          <w:sz w:val="24"/>
          <w:szCs w:val="24"/>
        </w:rPr>
        <w:t>período</w:t>
      </w:r>
      <w:r w:rsidRPr="00BF3868">
        <w:rPr>
          <w:rFonts w:ascii="Arial" w:hAnsi="Arial" w:cs="Arial"/>
          <w:sz w:val="24"/>
          <w:szCs w:val="24"/>
        </w:rPr>
        <w:t xml:space="preserve"> das férias não gozadas.</w:t>
      </w:r>
    </w:p>
    <w:p w:rsidR="001A0A09" w:rsidRPr="00BF3868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§ 5º</w:t>
      </w:r>
      <w:r w:rsidRPr="00BF3868">
        <w:rPr>
          <w:rFonts w:ascii="Arial" w:hAnsi="Arial" w:cs="Arial"/>
          <w:sz w:val="24"/>
          <w:szCs w:val="24"/>
        </w:rPr>
        <w:t xml:space="preserve"> Aplica-se o disposto neste artigo, no que </w:t>
      </w:r>
      <w:proofErr w:type="gramStart"/>
      <w:r w:rsidRPr="00BF3868">
        <w:rPr>
          <w:rFonts w:ascii="Arial" w:hAnsi="Arial" w:cs="Arial"/>
          <w:sz w:val="24"/>
          <w:szCs w:val="24"/>
        </w:rPr>
        <w:t>couber,</w:t>
      </w:r>
      <w:proofErr w:type="gramEnd"/>
      <w:r w:rsidRPr="00BF3868">
        <w:rPr>
          <w:rFonts w:ascii="Arial" w:hAnsi="Arial" w:cs="Arial"/>
          <w:sz w:val="24"/>
          <w:szCs w:val="24"/>
        </w:rPr>
        <w:t xml:space="preserve"> ao Vereador Suplente</w:t>
      </w:r>
    </w:p>
    <w:p w:rsidR="001A0A09" w:rsidRPr="00BF3868" w:rsidRDefault="00BF3868" w:rsidP="001A0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Pr="00BF3868">
        <w:rPr>
          <w:rFonts w:ascii="Arial" w:hAnsi="Arial" w:cs="Arial"/>
          <w:b/>
          <w:sz w:val="24"/>
          <w:szCs w:val="24"/>
        </w:rPr>
        <w:t>6</w:t>
      </w:r>
      <w:r w:rsidR="001A0A09" w:rsidRPr="00BF3868">
        <w:rPr>
          <w:rFonts w:ascii="Arial" w:hAnsi="Arial" w:cs="Arial"/>
          <w:b/>
          <w:sz w:val="24"/>
          <w:szCs w:val="24"/>
        </w:rPr>
        <w:t>º</w:t>
      </w:r>
      <w:r w:rsidR="001A0A09" w:rsidRPr="00BF3868">
        <w:rPr>
          <w:rFonts w:ascii="Arial" w:hAnsi="Arial" w:cs="Arial"/>
          <w:sz w:val="24"/>
          <w:szCs w:val="24"/>
        </w:rPr>
        <w:t xml:space="preserve"> O gozo de férias correspondentes ao último ano de mandato poderá ser antecipado para o segundo semestre daquele exerc</w:t>
      </w:r>
      <w:r w:rsidRPr="00BF3868">
        <w:rPr>
          <w:rFonts w:ascii="Arial" w:hAnsi="Arial" w:cs="Arial"/>
          <w:sz w:val="24"/>
          <w:szCs w:val="24"/>
        </w:rPr>
        <w:t>í</w:t>
      </w:r>
      <w:r w:rsidR="001A0A09" w:rsidRPr="00BF3868">
        <w:rPr>
          <w:rFonts w:ascii="Arial" w:hAnsi="Arial" w:cs="Arial"/>
          <w:sz w:val="24"/>
          <w:szCs w:val="24"/>
        </w:rPr>
        <w:t>cio.</w:t>
      </w:r>
    </w:p>
    <w:p w:rsidR="00BF3868" w:rsidRPr="00BF3868" w:rsidRDefault="001A0A09" w:rsidP="00BF3868">
      <w:pPr>
        <w:jc w:val="both"/>
        <w:rPr>
          <w:rFonts w:ascii="Arial" w:hAnsi="Arial" w:cs="Arial"/>
          <w:sz w:val="24"/>
          <w:szCs w:val="24"/>
        </w:rPr>
      </w:pPr>
      <w:r w:rsidRPr="00BF3868">
        <w:rPr>
          <w:rFonts w:ascii="Arial" w:hAnsi="Arial" w:cs="Arial"/>
          <w:b/>
          <w:sz w:val="24"/>
          <w:szCs w:val="24"/>
        </w:rPr>
        <w:t>Art. 3º</w:t>
      </w:r>
      <w:proofErr w:type="gramStart"/>
      <w:r w:rsidRPr="00BF3868">
        <w:rPr>
          <w:rFonts w:ascii="Arial" w:hAnsi="Arial" w:cs="Arial"/>
          <w:sz w:val="24"/>
          <w:szCs w:val="24"/>
        </w:rPr>
        <w:t xml:space="preserve"> </w:t>
      </w:r>
      <w:r w:rsidR="00BF3868" w:rsidRPr="00BF3868">
        <w:rPr>
          <w:rFonts w:ascii="Arial" w:hAnsi="Arial" w:cs="Arial"/>
          <w:sz w:val="24"/>
          <w:szCs w:val="24"/>
        </w:rPr>
        <w:t xml:space="preserve"> </w:t>
      </w:r>
      <w:proofErr w:type="gramEnd"/>
      <w:r w:rsidR="00BF3868" w:rsidRPr="00BF3868">
        <w:rPr>
          <w:rFonts w:ascii="Arial" w:hAnsi="Arial" w:cs="Arial"/>
          <w:sz w:val="24"/>
          <w:szCs w:val="24"/>
        </w:rPr>
        <w:t>As despesas decorrentes da aplicação desta Lei correrão à conta de dotação orçamentária própria.</w:t>
      </w:r>
    </w:p>
    <w:p w:rsidR="00AB5503" w:rsidRPr="00880011" w:rsidRDefault="001A0A09" w:rsidP="001A0A09">
      <w:pPr>
        <w:jc w:val="both"/>
        <w:rPr>
          <w:rFonts w:ascii="Arial" w:hAnsi="Arial" w:cs="Arial"/>
          <w:sz w:val="24"/>
          <w:szCs w:val="24"/>
        </w:rPr>
      </w:pPr>
      <w:r w:rsidRPr="00880011">
        <w:rPr>
          <w:rFonts w:ascii="Arial" w:hAnsi="Arial" w:cs="Arial"/>
          <w:b/>
          <w:sz w:val="24"/>
          <w:szCs w:val="24"/>
        </w:rPr>
        <w:t>Art. 4º</w:t>
      </w:r>
      <w:r w:rsidRPr="00880011">
        <w:rPr>
          <w:rFonts w:ascii="Arial" w:hAnsi="Arial" w:cs="Arial"/>
          <w:sz w:val="24"/>
          <w:szCs w:val="24"/>
        </w:rPr>
        <w:t xml:space="preserve"> Esta Lei entra em vigor em 01 de janeiro de 2025 por força do art. 29, VI da Constituição da República.</w:t>
      </w:r>
    </w:p>
    <w:p w:rsidR="001A0A09" w:rsidRPr="00126EF6" w:rsidRDefault="001A0A09" w:rsidP="001A0A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SALA DAS COMISSÕES</w:t>
      </w:r>
      <w:r w:rsidRPr="00126EF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aos treze</w:t>
      </w:r>
      <w:r w:rsidRPr="00126EF6">
        <w:rPr>
          <w:rFonts w:ascii="Arial" w:hAnsi="Arial" w:cs="Arial"/>
          <w:color w:val="000000"/>
        </w:rPr>
        <w:t xml:space="preserve"> dias do mês de </w:t>
      </w:r>
      <w:r>
        <w:rPr>
          <w:rFonts w:ascii="Arial" w:hAnsi="Arial" w:cs="Arial"/>
          <w:color w:val="000000"/>
        </w:rPr>
        <w:t>dezembro</w:t>
      </w:r>
      <w:r w:rsidRPr="00126EF6">
        <w:rPr>
          <w:rFonts w:ascii="Arial" w:hAnsi="Arial" w:cs="Arial"/>
          <w:color w:val="000000"/>
        </w:rPr>
        <w:t xml:space="preserve"> do ano de dois mil e vinte e três (1</w:t>
      </w:r>
      <w:r>
        <w:rPr>
          <w:rFonts w:ascii="Arial" w:hAnsi="Arial" w:cs="Arial"/>
          <w:color w:val="000000"/>
        </w:rPr>
        <w:t>3</w:t>
      </w:r>
      <w:r w:rsidRPr="00126EF6">
        <w:rPr>
          <w:rFonts w:ascii="Arial" w:hAnsi="Arial" w:cs="Arial"/>
          <w:color w:val="000000"/>
        </w:rPr>
        <w:t>.1</w:t>
      </w:r>
      <w:r>
        <w:rPr>
          <w:rFonts w:ascii="Arial" w:hAnsi="Arial" w:cs="Arial"/>
          <w:color w:val="000000"/>
        </w:rPr>
        <w:t>2</w:t>
      </w:r>
      <w:r w:rsidRPr="00126EF6">
        <w:rPr>
          <w:rFonts w:ascii="Arial" w:hAnsi="Arial" w:cs="Arial"/>
          <w:color w:val="000000"/>
        </w:rPr>
        <w:t>.2023</w:t>
      </w:r>
      <w:proofErr w:type="gramStart"/>
      <w:r w:rsidRPr="00126EF6">
        <w:rPr>
          <w:rFonts w:ascii="Arial" w:hAnsi="Arial" w:cs="Arial"/>
          <w:color w:val="000000"/>
        </w:rPr>
        <w:t>)</w:t>
      </w:r>
      <w:proofErr w:type="gramEnd"/>
      <w:r w:rsidRPr="00126EF6">
        <w:rPr>
          <w:rFonts w:ascii="Arial" w:hAnsi="Arial" w:cs="Arial"/>
          <w:color w:val="000000"/>
        </w:rPr>
        <w:t xml:space="preserve">          </w:t>
      </w:r>
    </w:p>
    <w:p w:rsidR="00880011" w:rsidRDefault="00880011" w:rsidP="00880011">
      <w:pPr>
        <w:jc w:val="center"/>
        <w:rPr>
          <w:rFonts w:ascii="Arial" w:hAnsi="Arial" w:cs="Arial"/>
          <w:color w:val="000000"/>
        </w:rPr>
      </w:pP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ANDRÉ ZANINETI DE MATOS</w:t>
      </w: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</w:p>
    <w:p w:rsidR="00880011" w:rsidRDefault="00880011" w:rsidP="00880011">
      <w:pPr>
        <w:pStyle w:val="SemEspaamento"/>
        <w:jc w:val="center"/>
        <w:rPr>
          <w:rFonts w:ascii="Arial" w:eastAsia="Calibri" w:hAnsi="Arial" w:cs="Arial"/>
          <w:lang w:eastAsia="pt-BR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JOSÉ OSCAR BELÃO                        VERA LÚCIA SIQUEIRA DOS SANTOS</w:t>
      </w: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 Vice-Presidente                              Segundo Vice-Presidente</w:t>
      </w: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</w:p>
    <w:p w:rsidR="00880011" w:rsidRDefault="00880011" w:rsidP="008800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CESAR AUGUSTO DE MELLO                         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LUCIANO BERGES</w:t>
      </w:r>
    </w:p>
    <w:p w:rsidR="00880011" w:rsidRDefault="00880011" w:rsidP="008800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Primeiro Secretário                                                      Segundo</w:t>
      </w:r>
      <w:r>
        <w:rPr>
          <w:rFonts w:ascii="Arial" w:hAnsi="Arial" w:cs="Arial"/>
          <w:b/>
        </w:rPr>
        <w:t xml:space="preserve"> Secretário</w:t>
      </w:r>
    </w:p>
    <w:p w:rsidR="00880011" w:rsidRDefault="00880011" w:rsidP="00880011">
      <w:pPr>
        <w:spacing w:after="0"/>
        <w:jc w:val="center"/>
        <w:rPr>
          <w:rFonts w:ascii="Arial" w:hAnsi="Arial" w:cs="Arial"/>
        </w:rPr>
      </w:pPr>
    </w:p>
    <w:p w:rsidR="001A0A09" w:rsidRDefault="001A0A09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9F2440" w:rsidRDefault="009F2440" w:rsidP="00880011">
      <w:pPr>
        <w:spacing w:after="0"/>
        <w:jc w:val="center"/>
      </w:pPr>
    </w:p>
    <w:p w:rsidR="009F2440" w:rsidRDefault="009F2440" w:rsidP="00880011">
      <w:pPr>
        <w:spacing w:after="0"/>
        <w:jc w:val="center"/>
      </w:pPr>
    </w:p>
    <w:p w:rsidR="009F2440" w:rsidRDefault="009F2440" w:rsidP="00880011">
      <w:pPr>
        <w:spacing w:after="0"/>
        <w:jc w:val="center"/>
      </w:pPr>
      <w:bookmarkStart w:id="0" w:name="_GoBack"/>
      <w:bookmarkEnd w:id="0"/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Default="00880011" w:rsidP="00880011">
      <w:pPr>
        <w:spacing w:after="0"/>
        <w:jc w:val="center"/>
      </w:pPr>
    </w:p>
    <w:p w:rsidR="00880011" w:rsidRPr="009F2440" w:rsidRDefault="00880011" w:rsidP="00880011">
      <w:pPr>
        <w:pStyle w:val="standard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7"/>
          <w:szCs w:val="27"/>
        </w:rPr>
      </w:pPr>
      <w:r w:rsidRPr="009F2440">
        <w:rPr>
          <w:rStyle w:val="Forte"/>
          <w:rFonts w:ascii="Arial" w:hAnsi="Arial" w:cs="Arial"/>
          <w:color w:val="000000"/>
          <w:sz w:val="27"/>
          <w:szCs w:val="27"/>
        </w:rPr>
        <w:t>JUSTIFICATIVA</w:t>
      </w:r>
    </w:p>
    <w:p w:rsidR="00880011" w:rsidRPr="009F2440" w:rsidRDefault="00880011" w:rsidP="00880011">
      <w:pPr>
        <w:pStyle w:val="standard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7"/>
          <w:szCs w:val="27"/>
        </w:rPr>
      </w:pPr>
    </w:p>
    <w:p w:rsidR="00880011" w:rsidRPr="009F2440" w:rsidRDefault="00880011" w:rsidP="00880011">
      <w:pPr>
        <w:pStyle w:val="standard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880011" w:rsidRPr="009F2440" w:rsidRDefault="00880011" w:rsidP="00880011">
      <w:pPr>
        <w:spacing w:after="0"/>
        <w:rPr>
          <w:rFonts w:ascii="Arial" w:hAnsi="Arial" w:cs="Arial"/>
          <w:color w:val="000000"/>
        </w:rPr>
      </w:pPr>
      <w:r w:rsidRPr="009F2440">
        <w:rPr>
          <w:rFonts w:ascii="Arial" w:hAnsi="Arial" w:cs="Arial"/>
          <w:color w:val="000000"/>
        </w:rPr>
        <w:t>Senhores Vereadores:</w:t>
      </w:r>
    </w:p>
    <w:p w:rsidR="00880011" w:rsidRPr="009F2440" w:rsidRDefault="00880011" w:rsidP="00880011">
      <w:pPr>
        <w:spacing w:after="0"/>
        <w:jc w:val="center"/>
        <w:rPr>
          <w:rFonts w:ascii="Arial" w:hAnsi="Arial" w:cs="Arial"/>
          <w:color w:val="000000"/>
        </w:rPr>
      </w:pPr>
    </w:p>
    <w:p w:rsidR="00880011" w:rsidRPr="009F2440" w:rsidRDefault="00880011" w:rsidP="00880011">
      <w:pPr>
        <w:spacing w:after="0"/>
        <w:jc w:val="center"/>
        <w:rPr>
          <w:rFonts w:ascii="Arial" w:hAnsi="Arial" w:cs="Arial"/>
        </w:rPr>
      </w:pP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  <w:r w:rsidRPr="009F2440">
        <w:rPr>
          <w:rFonts w:ascii="Arial" w:hAnsi="Arial" w:cs="Arial"/>
        </w:rPr>
        <w:t xml:space="preserve">O presente projeto de lei tem como objetivo viabilizar o recebimento por parte dos Vereadores de </w:t>
      </w:r>
      <w:r w:rsidRPr="009F2440">
        <w:rPr>
          <w:rFonts w:ascii="Arial" w:hAnsi="Arial" w:cs="Arial"/>
        </w:rPr>
        <w:t>Ibaiti</w:t>
      </w:r>
      <w:r w:rsidRPr="009F2440">
        <w:rPr>
          <w:rFonts w:ascii="Arial" w:hAnsi="Arial" w:cs="Arial"/>
        </w:rPr>
        <w:t xml:space="preserve">, agentes </w:t>
      </w:r>
      <w:r w:rsidRPr="009F2440">
        <w:rPr>
          <w:rFonts w:ascii="Arial" w:hAnsi="Arial" w:cs="Arial"/>
        </w:rPr>
        <w:t>políticos</w:t>
      </w:r>
      <w:r w:rsidRPr="009F2440">
        <w:rPr>
          <w:rFonts w:ascii="Arial" w:hAnsi="Arial" w:cs="Arial"/>
        </w:rPr>
        <w:t>,</w:t>
      </w:r>
      <w:proofErr w:type="gramStart"/>
      <w:r w:rsidRPr="009F2440">
        <w:rPr>
          <w:rFonts w:ascii="Arial" w:hAnsi="Arial" w:cs="Arial"/>
        </w:rPr>
        <w:t xml:space="preserve">  </w:t>
      </w:r>
      <w:proofErr w:type="gramEnd"/>
      <w:r w:rsidRPr="009F2440">
        <w:rPr>
          <w:rFonts w:ascii="Arial" w:hAnsi="Arial" w:cs="Arial"/>
        </w:rPr>
        <w:t>direitos assegurados constitucionalmente a todos os trabalhadores, por questão de justiça e dignidade.</w:t>
      </w: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  <w:r w:rsidRPr="009F2440">
        <w:rPr>
          <w:rFonts w:ascii="Arial" w:hAnsi="Arial" w:cs="Arial"/>
        </w:rPr>
        <w:t>Verifica-se que a tese de repercussão geral fixada pelo STF no RE n° 650.898 (Tema 484) é a de que o art. 39, § 4º da Constituição Federal não é incompatível com o pagamento de terço de férias e décimo terceiro salário a detentor de mandato eletivo remunerado por subsidio.</w:t>
      </w: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  <w:r w:rsidRPr="009F2440">
        <w:rPr>
          <w:rFonts w:ascii="Arial" w:hAnsi="Arial" w:cs="Arial"/>
        </w:rPr>
        <w:t>A decisão do STF não reconhece corno direito subjetivo dos agentes</w:t>
      </w:r>
      <w:r w:rsidR="009F2440" w:rsidRPr="009F2440">
        <w:rPr>
          <w:rFonts w:ascii="Arial" w:hAnsi="Arial" w:cs="Arial"/>
        </w:rPr>
        <w:t xml:space="preserve"> políticos</w:t>
      </w:r>
      <w:r w:rsidRPr="009F2440">
        <w:rPr>
          <w:rFonts w:ascii="Arial" w:hAnsi="Arial" w:cs="Arial"/>
        </w:rPr>
        <w:t xml:space="preserve"> </w:t>
      </w:r>
      <w:proofErr w:type="gramStart"/>
      <w:r w:rsidRPr="009F2440">
        <w:rPr>
          <w:rFonts w:ascii="Arial" w:hAnsi="Arial" w:cs="Arial"/>
        </w:rPr>
        <w:t>a</w:t>
      </w:r>
      <w:proofErr w:type="gramEnd"/>
      <w:r w:rsidRPr="009F2440">
        <w:rPr>
          <w:rFonts w:ascii="Arial" w:hAnsi="Arial" w:cs="Arial"/>
        </w:rPr>
        <w:t xml:space="preserve"> percepção de 13º salário e de adicional de férias, mas apenas assegura a</w:t>
      </w:r>
      <w:r w:rsidR="009F2440" w:rsidRPr="009F2440">
        <w:rPr>
          <w:rFonts w:ascii="Arial" w:hAnsi="Arial" w:cs="Arial"/>
        </w:rPr>
        <w:t xml:space="preserve"> </w:t>
      </w:r>
      <w:r w:rsidRPr="009F2440">
        <w:rPr>
          <w:rFonts w:ascii="Arial" w:hAnsi="Arial" w:cs="Arial"/>
        </w:rPr>
        <w:t xml:space="preserve">constitucionalidade no recebimento de tais </w:t>
      </w:r>
      <w:r w:rsidR="009F2440" w:rsidRPr="009F2440">
        <w:rPr>
          <w:rFonts w:ascii="Arial" w:hAnsi="Arial" w:cs="Arial"/>
        </w:rPr>
        <w:t>benefícios, caso previstos em</w:t>
      </w:r>
      <w:r w:rsidRPr="009F2440">
        <w:rPr>
          <w:rFonts w:ascii="Arial" w:hAnsi="Arial" w:cs="Arial"/>
        </w:rPr>
        <w:t xml:space="preserve"> lei.</w:t>
      </w: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  <w:r w:rsidRPr="009F2440">
        <w:rPr>
          <w:rFonts w:ascii="Arial" w:hAnsi="Arial" w:cs="Arial"/>
        </w:rPr>
        <w:t>Não tem, portanto, natureza constitutiva de direito, sendo necessária a edição de diploma normativo próprio nesse sentido.</w:t>
      </w: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</w:p>
    <w:p w:rsidR="00880011" w:rsidRPr="009F2440" w:rsidRDefault="00880011" w:rsidP="00880011">
      <w:pPr>
        <w:spacing w:after="0"/>
        <w:jc w:val="both"/>
        <w:rPr>
          <w:rFonts w:ascii="Arial" w:hAnsi="Arial" w:cs="Arial"/>
        </w:rPr>
      </w:pPr>
      <w:r w:rsidRPr="009F2440">
        <w:rPr>
          <w:rFonts w:ascii="Arial" w:hAnsi="Arial" w:cs="Arial"/>
        </w:rPr>
        <w:t xml:space="preserve">Nesses termos, </w:t>
      </w:r>
      <w:proofErr w:type="gramStart"/>
      <w:r w:rsidRPr="009F2440">
        <w:rPr>
          <w:rFonts w:ascii="Arial" w:hAnsi="Arial" w:cs="Arial"/>
        </w:rPr>
        <w:t>o direito a concessão do décimo terceiro salário e terço de férias reafirma</w:t>
      </w:r>
      <w:proofErr w:type="gramEnd"/>
      <w:r w:rsidRPr="009F2440">
        <w:rPr>
          <w:rFonts w:ascii="Arial" w:hAnsi="Arial" w:cs="Arial"/>
        </w:rPr>
        <w:t xml:space="preserve"> o compromisso do devido respeito e fortalecimento da Carta Maior, incentivando o valor do trabalho em benefícios que </w:t>
      </w:r>
      <w:proofErr w:type="spellStart"/>
      <w:r w:rsidRPr="009F2440">
        <w:rPr>
          <w:rFonts w:ascii="Arial" w:hAnsi="Arial" w:cs="Arial"/>
        </w:rPr>
        <w:t>dignificarn</w:t>
      </w:r>
      <w:proofErr w:type="spellEnd"/>
      <w:r w:rsidRPr="009F2440">
        <w:rPr>
          <w:rFonts w:ascii="Arial" w:hAnsi="Arial" w:cs="Arial"/>
        </w:rPr>
        <w:t xml:space="preserve"> toda classe laboral e a legitima representatividade municipal.</w:t>
      </w:r>
    </w:p>
    <w:p w:rsidR="00880011" w:rsidRPr="009F2440" w:rsidRDefault="00880011" w:rsidP="00880011">
      <w:pPr>
        <w:spacing w:after="0"/>
        <w:jc w:val="center"/>
        <w:rPr>
          <w:rFonts w:ascii="Arial" w:hAnsi="Arial" w:cs="Arial"/>
        </w:rPr>
      </w:pPr>
    </w:p>
    <w:p w:rsidR="009F2440" w:rsidRPr="00126EF6" w:rsidRDefault="009F2440" w:rsidP="009F244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SALA DAS COMISSÕES</w:t>
      </w:r>
      <w:r w:rsidRPr="00126EF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aos treze</w:t>
      </w:r>
      <w:r w:rsidRPr="00126EF6">
        <w:rPr>
          <w:rFonts w:ascii="Arial" w:hAnsi="Arial" w:cs="Arial"/>
          <w:color w:val="000000"/>
        </w:rPr>
        <w:t xml:space="preserve"> dias do mês de </w:t>
      </w:r>
      <w:r>
        <w:rPr>
          <w:rFonts w:ascii="Arial" w:hAnsi="Arial" w:cs="Arial"/>
          <w:color w:val="000000"/>
        </w:rPr>
        <w:t>dezembro</w:t>
      </w:r>
      <w:r w:rsidRPr="00126EF6">
        <w:rPr>
          <w:rFonts w:ascii="Arial" w:hAnsi="Arial" w:cs="Arial"/>
          <w:color w:val="000000"/>
        </w:rPr>
        <w:t xml:space="preserve"> do ano de dois mil e vinte e três (1</w:t>
      </w:r>
      <w:r>
        <w:rPr>
          <w:rFonts w:ascii="Arial" w:hAnsi="Arial" w:cs="Arial"/>
          <w:color w:val="000000"/>
        </w:rPr>
        <w:t>3</w:t>
      </w:r>
      <w:r w:rsidRPr="00126EF6">
        <w:rPr>
          <w:rFonts w:ascii="Arial" w:hAnsi="Arial" w:cs="Arial"/>
          <w:color w:val="000000"/>
        </w:rPr>
        <w:t>.1</w:t>
      </w:r>
      <w:r>
        <w:rPr>
          <w:rFonts w:ascii="Arial" w:hAnsi="Arial" w:cs="Arial"/>
          <w:color w:val="000000"/>
        </w:rPr>
        <w:t>2</w:t>
      </w:r>
      <w:r w:rsidRPr="00126EF6">
        <w:rPr>
          <w:rFonts w:ascii="Arial" w:hAnsi="Arial" w:cs="Arial"/>
          <w:color w:val="000000"/>
        </w:rPr>
        <w:t>.2023</w:t>
      </w:r>
      <w:proofErr w:type="gramStart"/>
      <w:r w:rsidRPr="00126EF6">
        <w:rPr>
          <w:rFonts w:ascii="Arial" w:hAnsi="Arial" w:cs="Arial"/>
          <w:color w:val="000000"/>
        </w:rPr>
        <w:t>)</w:t>
      </w:r>
      <w:proofErr w:type="gramEnd"/>
      <w:r w:rsidRPr="00126EF6">
        <w:rPr>
          <w:rFonts w:ascii="Arial" w:hAnsi="Arial" w:cs="Arial"/>
          <w:color w:val="000000"/>
        </w:rPr>
        <w:t xml:space="preserve">          </w:t>
      </w:r>
    </w:p>
    <w:p w:rsidR="009F2440" w:rsidRDefault="009F2440" w:rsidP="009F2440">
      <w:pPr>
        <w:jc w:val="center"/>
        <w:rPr>
          <w:rFonts w:ascii="Arial" w:hAnsi="Arial" w:cs="Arial"/>
          <w:color w:val="000000"/>
        </w:rPr>
      </w:pP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ANDRÉ ZANINETI DE MATOS</w:t>
      </w: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</w:p>
    <w:p w:rsidR="009F2440" w:rsidRDefault="009F2440" w:rsidP="009F2440">
      <w:pPr>
        <w:pStyle w:val="SemEspaamento"/>
        <w:jc w:val="center"/>
        <w:rPr>
          <w:rFonts w:ascii="Arial" w:eastAsia="Calibri" w:hAnsi="Arial" w:cs="Arial"/>
          <w:lang w:eastAsia="pt-BR"/>
        </w:rPr>
      </w:pPr>
      <w:r>
        <w:rPr>
          <w:rFonts w:ascii="Arial" w:hAnsi="Arial" w:cs="Arial"/>
          <w:b/>
        </w:rPr>
        <w:t xml:space="preserve">           JOSÉ OSCAR BELÃO                        VERA LÚCIA SIQUEIRA DOS SANTOS</w:t>
      </w: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 Vice-Presidente                              Segundo Vice-Presidente</w:t>
      </w: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</w:p>
    <w:p w:rsidR="009F2440" w:rsidRDefault="009F2440" w:rsidP="009F24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CESAR AUGUSTO DE MELLO                                        LUCIANO BERGES</w:t>
      </w:r>
    </w:p>
    <w:p w:rsidR="00880011" w:rsidRDefault="009F2440" w:rsidP="00880011">
      <w:pPr>
        <w:spacing w:after="0"/>
        <w:jc w:val="center"/>
      </w:pPr>
      <w:r>
        <w:rPr>
          <w:rFonts w:ascii="Arial" w:hAnsi="Arial" w:cs="Arial"/>
          <w:b/>
        </w:rPr>
        <w:t xml:space="preserve">       Primeiro Secretário                                                      Segundo Secretário</w:t>
      </w:r>
    </w:p>
    <w:sectPr w:rsidR="008800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E3" w:rsidRDefault="001254E3" w:rsidP="00880011">
      <w:pPr>
        <w:spacing w:after="0" w:line="240" w:lineRule="auto"/>
      </w:pPr>
      <w:r>
        <w:separator/>
      </w:r>
    </w:p>
  </w:endnote>
  <w:endnote w:type="continuationSeparator" w:id="0">
    <w:p w:rsidR="001254E3" w:rsidRDefault="001254E3" w:rsidP="0088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E3" w:rsidRDefault="001254E3" w:rsidP="00880011">
      <w:pPr>
        <w:spacing w:after="0" w:line="240" w:lineRule="auto"/>
      </w:pPr>
      <w:r>
        <w:separator/>
      </w:r>
    </w:p>
  </w:footnote>
  <w:footnote w:type="continuationSeparator" w:id="0">
    <w:p w:rsidR="001254E3" w:rsidRDefault="001254E3" w:rsidP="0088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  <w:p w:rsidR="00880011" w:rsidRDefault="008800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09"/>
    <w:rsid w:val="001254E3"/>
    <w:rsid w:val="001A0A09"/>
    <w:rsid w:val="0030204E"/>
    <w:rsid w:val="00880011"/>
    <w:rsid w:val="009F2440"/>
    <w:rsid w:val="00AB5503"/>
    <w:rsid w:val="00B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001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8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011"/>
  </w:style>
  <w:style w:type="paragraph" w:styleId="Rodap">
    <w:name w:val="footer"/>
    <w:basedOn w:val="Normal"/>
    <w:link w:val="RodapChar"/>
    <w:uiPriority w:val="99"/>
    <w:unhideWhenUsed/>
    <w:rsid w:val="0088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011"/>
  </w:style>
  <w:style w:type="paragraph" w:styleId="Textodebalo">
    <w:name w:val="Balloon Text"/>
    <w:basedOn w:val="Normal"/>
    <w:link w:val="TextodebaloChar"/>
    <w:uiPriority w:val="99"/>
    <w:semiHidden/>
    <w:unhideWhenUsed/>
    <w:rsid w:val="008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011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88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001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8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011"/>
  </w:style>
  <w:style w:type="paragraph" w:styleId="Rodap">
    <w:name w:val="footer"/>
    <w:basedOn w:val="Normal"/>
    <w:link w:val="RodapChar"/>
    <w:uiPriority w:val="99"/>
    <w:unhideWhenUsed/>
    <w:rsid w:val="0088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011"/>
  </w:style>
  <w:style w:type="paragraph" w:styleId="Textodebalo">
    <w:name w:val="Balloon Text"/>
    <w:basedOn w:val="Normal"/>
    <w:link w:val="TextodebaloChar"/>
    <w:uiPriority w:val="99"/>
    <w:semiHidden/>
    <w:unhideWhenUsed/>
    <w:rsid w:val="008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011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88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738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1</cp:revision>
  <dcterms:created xsi:type="dcterms:W3CDTF">2023-12-13T12:32:00Z</dcterms:created>
  <dcterms:modified xsi:type="dcterms:W3CDTF">2023-12-13T13:17:00Z</dcterms:modified>
</cp:coreProperties>
</file>